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C360A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D4400">
        <w:rPr>
          <w:rFonts w:ascii="Times New Roman" w:hAnsi="Times New Roman" w:cs="Times New Roman"/>
          <w:sz w:val="24"/>
          <w:szCs w:val="24"/>
          <w:lang w:val="it-IT"/>
        </w:rPr>
        <w:t>OSNOVNA ŠKOLA</w:t>
      </w:r>
    </w:p>
    <w:p w14:paraId="48E21D76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D4400">
        <w:rPr>
          <w:rFonts w:ascii="Times New Roman" w:hAnsi="Times New Roman" w:cs="Times New Roman"/>
          <w:sz w:val="24"/>
          <w:szCs w:val="24"/>
          <w:lang w:val="it-IT"/>
        </w:rPr>
        <w:t>"RIKARD KATALINIĆ JERETOV"</w:t>
      </w:r>
    </w:p>
    <w:p w14:paraId="25910D10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D4400">
        <w:rPr>
          <w:rFonts w:ascii="Times New Roman" w:hAnsi="Times New Roman" w:cs="Times New Roman"/>
          <w:sz w:val="24"/>
          <w:szCs w:val="24"/>
          <w:lang w:val="it-IT"/>
        </w:rPr>
        <w:t>OPATIJA</w:t>
      </w:r>
    </w:p>
    <w:p w14:paraId="36E55412" w14:textId="02FEDB2C" w:rsidR="00022929" w:rsidRPr="00555A14" w:rsidRDefault="00022929" w:rsidP="00022929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555A14">
        <w:rPr>
          <w:rFonts w:ascii="Times New Roman" w:hAnsi="Times New Roman" w:cs="Times New Roman"/>
          <w:sz w:val="24"/>
          <w:szCs w:val="24"/>
          <w:lang w:val="it-IT"/>
        </w:rPr>
        <w:t>Klasa:</w:t>
      </w:r>
      <w:r w:rsidRPr="00BA7025">
        <w:t xml:space="preserve"> </w:t>
      </w:r>
      <w:r w:rsidRPr="00FF59F5">
        <w:rPr>
          <w:rFonts w:ascii="Times New Roman" w:hAnsi="Times New Roman" w:cs="Times New Roman"/>
          <w:sz w:val="24"/>
          <w:szCs w:val="24"/>
          <w:lang w:val="it-IT"/>
        </w:rPr>
        <w:t>112-02/2</w:t>
      </w:r>
      <w:r w:rsidR="00FC522D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FF59F5">
        <w:rPr>
          <w:rFonts w:ascii="Times New Roman" w:hAnsi="Times New Roman" w:cs="Times New Roman"/>
          <w:sz w:val="24"/>
          <w:szCs w:val="24"/>
          <w:lang w:val="it-IT"/>
        </w:rPr>
        <w:t>-01/</w:t>
      </w:r>
      <w:r w:rsidR="00FC522D">
        <w:rPr>
          <w:rFonts w:ascii="Times New Roman" w:hAnsi="Times New Roman" w:cs="Times New Roman"/>
          <w:sz w:val="24"/>
          <w:szCs w:val="24"/>
          <w:lang w:val="it-IT"/>
        </w:rPr>
        <w:t>1</w:t>
      </w:r>
    </w:p>
    <w:p w14:paraId="16D71062" w14:textId="3702BBE9" w:rsidR="00022929" w:rsidRPr="00555A14" w:rsidRDefault="00022929" w:rsidP="000229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555A14">
        <w:rPr>
          <w:rFonts w:ascii="Times New Roman" w:hAnsi="Times New Roman" w:cs="Times New Roman"/>
          <w:sz w:val="24"/>
          <w:szCs w:val="24"/>
          <w:lang w:val="it-IT"/>
        </w:rPr>
        <w:t xml:space="preserve">Ur.broj: </w:t>
      </w:r>
      <w:r w:rsidRPr="00290209">
        <w:rPr>
          <w:rFonts w:ascii="Times New Roman" w:hAnsi="Times New Roman" w:cs="Times New Roman"/>
          <w:sz w:val="24"/>
          <w:szCs w:val="24"/>
          <w:lang w:val="it-IT"/>
        </w:rPr>
        <w:t>2156-13-01-2</w:t>
      </w:r>
      <w:r w:rsidR="00FC522D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290209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FC522D">
        <w:rPr>
          <w:rFonts w:ascii="Times New Roman" w:hAnsi="Times New Roman" w:cs="Times New Roman"/>
          <w:sz w:val="24"/>
          <w:szCs w:val="24"/>
          <w:lang w:val="it-IT"/>
        </w:rPr>
        <w:t>4</w:t>
      </w:r>
    </w:p>
    <w:p w14:paraId="539C2AE9" w14:textId="3A939464" w:rsidR="00022929" w:rsidRDefault="00022929" w:rsidP="000229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555A14">
        <w:rPr>
          <w:rFonts w:ascii="Times New Roman" w:hAnsi="Times New Roman" w:cs="Times New Roman"/>
          <w:sz w:val="24"/>
          <w:szCs w:val="24"/>
          <w:lang w:val="it-IT"/>
        </w:rPr>
        <w:t xml:space="preserve">Opatija, </w:t>
      </w:r>
      <w:r w:rsidR="00FC522D">
        <w:rPr>
          <w:rFonts w:ascii="Times New Roman" w:hAnsi="Times New Roman" w:cs="Times New Roman"/>
          <w:sz w:val="24"/>
          <w:szCs w:val="24"/>
          <w:lang w:val="it-IT"/>
        </w:rPr>
        <w:t>12.1</w:t>
      </w:r>
      <w:r>
        <w:rPr>
          <w:rFonts w:ascii="Times New Roman" w:hAnsi="Times New Roman" w:cs="Times New Roman"/>
          <w:sz w:val="24"/>
          <w:szCs w:val="24"/>
          <w:lang w:val="it-IT"/>
        </w:rPr>
        <w:t>.2022</w:t>
      </w:r>
      <w:r w:rsidRPr="00555A1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80F6DBE" w14:textId="77777777" w:rsidR="00046963" w:rsidRPr="001D4400" w:rsidRDefault="00046963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22F1D11D" w14:textId="29F1850E" w:rsidR="005616BC" w:rsidRDefault="00046963" w:rsidP="00F5461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>Na temelju članka 7. stavka Pravilnika o načinu i postupku</w:t>
      </w:r>
      <w:r w:rsidR="00362B1E" w:rsidRPr="001D4400">
        <w:rPr>
          <w:rFonts w:ascii="Times New Roman" w:hAnsi="Times New Roman" w:cs="Times New Roman"/>
          <w:sz w:val="24"/>
          <w:szCs w:val="24"/>
        </w:rPr>
        <w:t xml:space="preserve"> zapošljavanja u OŠ „Rikard Katalinić Jeretov“ Povjerenstvo za procjenu i vrednovanje kandidata koji sudjeluju u natječaju za zasnivanje radnog odnosa </w:t>
      </w:r>
      <w:r w:rsidR="001A1D3B">
        <w:rPr>
          <w:rFonts w:ascii="Times New Roman" w:hAnsi="Times New Roman" w:cs="Times New Roman"/>
          <w:b/>
          <w:sz w:val="24"/>
          <w:szCs w:val="24"/>
        </w:rPr>
        <w:t xml:space="preserve">na radnom mjestu </w:t>
      </w:r>
      <w:r w:rsidR="00FC522D">
        <w:rPr>
          <w:rFonts w:ascii="Times New Roman" w:hAnsi="Times New Roman" w:cs="Times New Roman"/>
          <w:b/>
          <w:sz w:val="24"/>
          <w:szCs w:val="24"/>
        </w:rPr>
        <w:t>učitelja/ice razredne nastave</w:t>
      </w:r>
      <w:r w:rsidR="0029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D3B" w:rsidRPr="00E55C9D">
        <w:rPr>
          <w:rFonts w:ascii="Times New Roman" w:hAnsi="Times New Roman" w:cs="Times New Roman"/>
          <w:sz w:val="24"/>
          <w:szCs w:val="24"/>
        </w:rPr>
        <w:t xml:space="preserve">na </w:t>
      </w:r>
      <w:r w:rsidR="001A1D3B" w:rsidRPr="00E55C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1A1D3B" w:rsidRP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1A1D3B">
        <w:rPr>
          <w:rFonts w:ascii="Times New Roman" w:hAnsi="Times New Roman" w:cs="Times New Roman"/>
          <w:sz w:val="24"/>
          <w:szCs w:val="24"/>
        </w:rPr>
        <w:t>puno radno vrijeme</w:t>
      </w:r>
      <w:r w:rsidR="002958F1">
        <w:rPr>
          <w:rFonts w:ascii="Times New Roman" w:hAnsi="Times New Roman" w:cs="Times New Roman"/>
          <w:sz w:val="24"/>
          <w:szCs w:val="24"/>
        </w:rPr>
        <w:t xml:space="preserve"> do povratka radnice s bolovanja</w:t>
      </w:r>
      <w:r w:rsidR="003E57F0">
        <w:rPr>
          <w:rFonts w:ascii="Times New Roman" w:hAnsi="Times New Roman" w:cs="Times New Roman"/>
          <w:sz w:val="24"/>
          <w:szCs w:val="24"/>
        </w:rPr>
        <w:t xml:space="preserve">, </w:t>
      </w:r>
      <w:r w:rsidR="00362B1E" w:rsidRPr="001D4400">
        <w:rPr>
          <w:rFonts w:ascii="Times New Roman" w:hAnsi="Times New Roman" w:cs="Times New Roman"/>
          <w:sz w:val="24"/>
          <w:szCs w:val="24"/>
        </w:rPr>
        <w:t>daje kandidatima</w:t>
      </w:r>
    </w:p>
    <w:p w14:paraId="31F01D21" w14:textId="77777777" w:rsidR="00362B1E" w:rsidRPr="001D4400" w:rsidRDefault="00362B1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A3B6D" w14:textId="77777777" w:rsidR="009B6019" w:rsidRPr="001D4400" w:rsidRDefault="00362B1E" w:rsidP="00362B1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Obavijest i upute o </w:t>
      </w:r>
      <w:r w:rsidR="009B7030" w:rsidRPr="001D4400">
        <w:rPr>
          <w:rFonts w:ascii="Times New Roman" w:hAnsi="Times New Roman" w:cs="Times New Roman"/>
          <w:sz w:val="24"/>
          <w:szCs w:val="24"/>
        </w:rPr>
        <w:t>pravnim izvorima za pripremu</w:t>
      </w:r>
      <w:r w:rsidRPr="001D4400">
        <w:rPr>
          <w:rFonts w:ascii="Times New Roman" w:hAnsi="Times New Roman" w:cs="Times New Roman"/>
          <w:sz w:val="24"/>
          <w:szCs w:val="24"/>
        </w:rPr>
        <w:t>, vremen</w:t>
      </w:r>
      <w:r w:rsidR="009B7030" w:rsidRPr="001D4400">
        <w:rPr>
          <w:rFonts w:ascii="Times New Roman" w:hAnsi="Times New Roman" w:cs="Times New Roman"/>
          <w:sz w:val="24"/>
          <w:szCs w:val="24"/>
        </w:rPr>
        <w:t>u</w:t>
      </w:r>
      <w:r w:rsidRPr="001D4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A688" w14:textId="77777777" w:rsidR="00362B1E" w:rsidRPr="001D4400" w:rsidRDefault="00362B1E" w:rsidP="00362B1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>i mjest</w:t>
      </w:r>
      <w:r w:rsidR="009B7030" w:rsidRPr="001D4400">
        <w:rPr>
          <w:rFonts w:ascii="Times New Roman" w:hAnsi="Times New Roman" w:cs="Times New Roman"/>
          <w:sz w:val="24"/>
          <w:szCs w:val="24"/>
        </w:rPr>
        <w:t>u</w:t>
      </w:r>
      <w:r w:rsidRPr="001D4400">
        <w:rPr>
          <w:rFonts w:ascii="Times New Roman" w:hAnsi="Times New Roman" w:cs="Times New Roman"/>
          <w:sz w:val="24"/>
          <w:szCs w:val="24"/>
        </w:rPr>
        <w:t xml:space="preserve"> odr</w:t>
      </w:r>
      <w:r w:rsidR="009B6019" w:rsidRPr="001D4400">
        <w:rPr>
          <w:rFonts w:ascii="Times New Roman" w:hAnsi="Times New Roman" w:cs="Times New Roman"/>
          <w:sz w:val="24"/>
          <w:szCs w:val="24"/>
        </w:rPr>
        <w:t>žavanja testiranja</w:t>
      </w:r>
    </w:p>
    <w:p w14:paraId="618F7264" w14:textId="77777777" w:rsidR="00362B1E" w:rsidRPr="001D4400" w:rsidRDefault="00362B1E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244F00" w14:textId="4E8C20A9" w:rsidR="00966CF3" w:rsidRPr="00156477" w:rsidRDefault="009B6019" w:rsidP="001A1D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</w:t>
      </w:r>
      <w:r w:rsidR="002958F1">
        <w:rPr>
          <w:rFonts w:ascii="Times New Roman" w:hAnsi="Times New Roman" w:cs="Times New Roman"/>
          <w:b/>
          <w:sz w:val="24"/>
          <w:szCs w:val="24"/>
        </w:rPr>
        <w:t xml:space="preserve">na radnom </w:t>
      </w:r>
      <w:r w:rsidR="00FC522D">
        <w:rPr>
          <w:rFonts w:ascii="Times New Roman" w:hAnsi="Times New Roman" w:cs="Times New Roman"/>
          <w:b/>
          <w:sz w:val="24"/>
          <w:szCs w:val="24"/>
        </w:rPr>
        <w:t>učitelja/ice razredne nastave</w:t>
      </w:r>
      <w:r w:rsidR="0029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8F1" w:rsidRPr="00E55C9D">
        <w:rPr>
          <w:rFonts w:ascii="Times New Roman" w:hAnsi="Times New Roman" w:cs="Times New Roman"/>
          <w:sz w:val="24"/>
          <w:szCs w:val="24"/>
        </w:rPr>
        <w:t xml:space="preserve">na </w:t>
      </w:r>
      <w:r w:rsidR="002958F1" w:rsidRPr="00E55C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2958F1" w:rsidRP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2958F1">
        <w:rPr>
          <w:rFonts w:ascii="Times New Roman" w:hAnsi="Times New Roman" w:cs="Times New Roman"/>
          <w:sz w:val="24"/>
          <w:szCs w:val="24"/>
        </w:rPr>
        <w:t>puno radno vrijeme do povratka radnice s bolovanja</w:t>
      </w:r>
      <w:r w:rsidR="005616BC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koji je objavljen </w:t>
      </w:r>
      <w:r w:rsidR="00FC522D">
        <w:rPr>
          <w:rFonts w:ascii="Times New Roman" w:hAnsi="Times New Roman" w:cs="Times New Roman"/>
          <w:sz w:val="24"/>
          <w:szCs w:val="24"/>
          <w:lang w:val="it-IT"/>
        </w:rPr>
        <w:t>4.1.2023.</w:t>
      </w:r>
      <w:r w:rsidR="000543F2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na mrežnim stranicama  oglasnim pločama Hrvatskog zavoda za zapošljavanje i Škole provest će se </w:t>
      </w:r>
      <w:r w:rsidR="00966CF3" w:rsidRPr="001D4400">
        <w:rPr>
          <w:rFonts w:ascii="Times New Roman" w:hAnsi="Times New Roman" w:cs="Times New Roman"/>
          <w:color w:val="000000"/>
          <w:sz w:val="24"/>
          <w:szCs w:val="24"/>
        </w:rPr>
        <w:t>procjena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 odnosno testiranje </w:t>
      </w:r>
      <w:r w:rsidR="00966CF3" w:rsidRPr="001D440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Pravilnika o načinu i postupku 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zapošljavanja. Procjena odnosno testiranje provodi se pismenom i usmenom provjerom. Na usmenu provjeru pozivaju se samo kandidati koji su na pismenoj provjeri ostvarili najmanje 50% bodova od ukupnog broja bodova. </w:t>
      </w:r>
    </w:p>
    <w:p w14:paraId="26F7A9B0" w14:textId="30D91728" w:rsidR="00966CF3" w:rsidRPr="00156477" w:rsidRDefault="001D4400" w:rsidP="00966C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477">
        <w:rPr>
          <w:rFonts w:ascii="Times New Roman" w:hAnsi="Times New Roman" w:cs="Times New Roman"/>
          <w:sz w:val="24"/>
          <w:szCs w:val="24"/>
        </w:rPr>
        <w:t xml:space="preserve">U pismenom dijelu postavit će se </w:t>
      </w:r>
      <w:r w:rsidR="007B7928">
        <w:rPr>
          <w:rFonts w:ascii="Times New Roman" w:hAnsi="Times New Roman" w:cs="Times New Roman"/>
          <w:sz w:val="24"/>
          <w:szCs w:val="24"/>
        </w:rPr>
        <w:t>10</w:t>
      </w:r>
      <w:r w:rsidRPr="00156477">
        <w:rPr>
          <w:rFonts w:ascii="Times New Roman" w:hAnsi="Times New Roman" w:cs="Times New Roman"/>
          <w:sz w:val="24"/>
          <w:szCs w:val="24"/>
        </w:rPr>
        <w:t xml:space="preserve"> pitanja od ukupno maksimalnih </w:t>
      </w:r>
      <w:r w:rsidR="00654063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156477">
        <w:rPr>
          <w:rFonts w:ascii="Times New Roman" w:hAnsi="Times New Roman" w:cs="Times New Roman"/>
          <w:sz w:val="24"/>
          <w:szCs w:val="24"/>
        </w:rPr>
        <w:t xml:space="preserve"> bodova. U usmenom dijelu će se postaviti </w:t>
      </w:r>
      <w:r w:rsidR="00156477" w:rsidRPr="00156477">
        <w:rPr>
          <w:rFonts w:ascii="Times New Roman" w:hAnsi="Times New Roman" w:cs="Times New Roman"/>
          <w:sz w:val="24"/>
          <w:szCs w:val="24"/>
        </w:rPr>
        <w:t>6</w:t>
      </w:r>
      <w:r w:rsidRPr="00156477">
        <w:rPr>
          <w:rFonts w:ascii="Times New Roman" w:hAnsi="Times New Roman" w:cs="Times New Roman"/>
          <w:sz w:val="24"/>
          <w:szCs w:val="24"/>
        </w:rPr>
        <w:t xml:space="preserve"> pitanja</w:t>
      </w:r>
      <w:r w:rsidR="00C35321" w:rsidRPr="00156477">
        <w:rPr>
          <w:rFonts w:ascii="Times New Roman" w:hAnsi="Times New Roman" w:cs="Times New Roman"/>
          <w:sz w:val="24"/>
          <w:szCs w:val="24"/>
        </w:rPr>
        <w:t xml:space="preserve"> </w:t>
      </w:r>
      <w:r w:rsidR="00156477" w:rsidRPr="00156477">
        <w:rPr>
          <w:rFonts w:ascii="Times New Roman" w:hAnsi="Times New Roman" w:cs="Times New Roman"/>
          <w:sz w:val="24"/>
          <w:szCs w:val="24"/>
        </w:rPr>
        <w:t>koja se vrednuju od strane svakog člana Povjerenstva pojedinačno od 1-5 bodova i na kraju se zbrajaju</w:t>
      </w:r>
      <w:r w:rsidR="00632FA6">
        <w:rPr>
          <w:rFonts w:ascii="Times New Roman" w:hAnsi="Times New Roman" w:cs="Times New Roman"/>
          <w:sz w:val="24"/>
          <w:szCs w:val="24"/>
        </w:rPr>
        <w:t>.</w:t>
      </w:r>
      <w:r w:rsidR="00156477" w:rsidRPr="00156477">
        <w:rPr>
          <w:rFonts w:ascii="Times New Roman" w:hAnsi="Times New Roman" w:cs="Times New Roman"/>
          <w:sz w:val="24"/>
          <w:szCs w:val="24"/>
        </w:rPr>
        <w:t xml:space="preserve"> </w:t>
      </w:r>
      <w:r w:rsidR="00966CF3" w:rsidRPr="00156477">
        <w:rPr>
          <w:rFonts w:ascii="Times New Roman" w:hAnsi="Times New Roman" w:cs="Times New Roman"/>
          <w:sz w:val="24"/>
          <w:szCs w:val="24"/>
        </w:rPr>
        <w:t xml:space="preserve">Pravni izvori za pripremu kandidata za testiranje: </w:t>
      </w:r>
    </w:p>
    <w:p w14:paraId="07B07A37" w14:textId="77777777" w:rsidR="00FC522D" w:rsidRPr="00A72228" w:rsidRDefault="00FC522D" w:rsidP="00FC522D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Zakon o odgoju i obrazovanju u osnovnoj i srednjoj školi (NN broj 87/08, 86/09, 92/10</w:t>
      </w:r>
      <w:r>
        <w:rPr>
          <w:rFonts w:ascii="Times New Roman" w:hAnsi="Times New Roman" w:cs="Times New Roman"/>
          <w:sz w:val="24"/>
          <w:szCs w:val="24"/>
        </w:rPr>
        <w:t>, 105/10</w:t>
      </w:r>
      <w:r w:rsidRPr="00A72228">
        <w:rPr>
          <w:rFonts w:ascii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sz w:val="24"/>
          <w:szCs w:val="24"/>
        </w:rPr>
        <w:t>ispr, 90/11, 16/12</w:t>
      </w:r>
      <w:r w:rsidRPr="00A72228">
        <w:rPr>
          <w:rFonts w:ascii="Times New Roman" w:hAnsi="Times New Roman" w:cs="Times New Roman"/>
          <w:sz w:val="24"/>
          <w:szCs w:val="24"/>
        </w:rPr>
        <w:t xml:space="preserve">, 86/12, 94/13, </w:t>
      </w:r>
      <w:r w:rsidRPr="00A72228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152/14, </w:t>
      </w:r>
      <w:r w:rsidRPr="00A72228">
        <w:rPr>
          <w:rFonts w:ascii="Times New Roman" w:hAnsi="Times New Roman" w:cs="Times New Roman"/>
          <w:b/>
          <w:sz w:val="24"/>
          <w:szCs w:val="24"/>
        </w:rPr>
        <w:t>7</w:t>
      </w:r>
      <w:r w:rsidRPr="00A72228">
        <w:rPr>
          <w:rFonts w:ascii="Times New Roman" w:hAnsi="Times New Roman" w:cs="Times New Roman"/>
          <w:sz w:val="24"/>
          <w:szCs w:val="24"/>
        </w:rPr>
        <w:t>/17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2228">
        <w:rPr>
          <w:rFonts w:ascii="Times New Roman" w:hAnsi="Times New Roman" w:cs="Times New Roman"/>
          <w:sz w:val="24"/>
          <w:szCs w:val="24"/>
        </w:rPr>
        <w:t>68/18</w:t>
      </w:r>
      <w:r>
        <w:rPr>
          <w:rFonts w:ascii="Times New Roman" w:hAnsi="Times New Roman" w:cs="Times New Roman"/>
          <w:sz w:val="24"/>
          <w:szCs w:val="24"/>
        </w:rPr>
        <w:t>, 98/19 i 64/20</w:t>
      </w:r>
      <w:r w:rsidRPr="00A72228">
        <w:rPr>
          <w:rFonts w:ascii="Times New Roman" w:hAnsi="Times New Roman" w:cs="Times New Roman"/>
          <w:sz w:val="24"/>
          <w:szCs w:val="24"/>
        </w:rPr>
        <w:t>)</w:t>
      </w:r>
    </w:p>
    <w:p w14:paraId="184D4016" w14:textId="77777777" w:rsidR="00FC522D" w:rsidRPr="00A72228" w:rsidRDefault="00FC522D" w:rsidP="00FC522D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(NN 112/10, 82/19</w:t>
      </w:r>
      <w:r>
        <w:rPr>
          <w:rFonts w:ascii="Times New Roman" w:hAnsi="Times New Roman" w:cs="Times New Roman"/>
          <w:sz w:val="24"/>
          <w:szCs w:val="24"/>
        </w:rPr>
        <w:t>, 43/20 i 100/21</w:t>
      </w:r>
      <w:r w:rsidRPr="00A7222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6A056FE" w14:textId="77777777" w:rsidR="00FC522D" w:rsidRPr="00A72228" w:rsidRDefault="00FC522D" w:rsidP="00FC522D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Pravilnik o kriterijima za izricanje pedagoških mjera (NN 94/15, 3/17)</w:t>
      </w:r>
    </w:p>
    <w:p w14:paraId="303647A9" w14:textId="77777777" w:rsidR="00FC522D" w:rsidRPr="00A72228" w:rsidRDefault="00FC522D" w:rsidP="00FC522D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>Pravilnik o pedagoškoj dokumentaciji i evidenciji te javnim ispravama u školskim ustanovama (NN 47/1</w:t>
      </w:r>
      <w:r>
        <w:rPr>
          <w:rFonts w:ascii="Times New Roman" w:hAnsi="Times New Roman" w:cs="Times New Roman"/>
          <w:sz w:val="24"/>
          <w:szCs w:val="24"/>
        </w:rPr>
        <w:t>7, 41/19</w:t>
      </w:r>
      <w:r w:rsidRPr="00A72228">
        <w:rPr>
          <w:rFonts w:ascii="Times New Roman" w:hAnsi="Times New Roman" w:cs="Times New Roman"/>
          <w:sz w:val="24"/>
          <w:szCs w:val="24"/>
        </w:rPr>
        <w:t>)</w:t>
      </w:r>
    </w:p>
    <w:p w14:paraId="2D67DBC3" w14:textId="77777777" w:rsidR="00FC522D" w:rsidRDefault="00FC522D" w:rsidP="00FC522D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A72228">
        <w:rPr>
          <w:rFonts w:ascii="Times New Roman" w:hAnsi="Times New Roman" w:cs="Times New Roman"/>
          <w:sz w:val="24"/>
          <w:szCs w:val="24"/>
        </w:rPr>
        <w:t xml:space="preserve">Pravilnik o osnovnoškolskom i srednjoškolskog odgoju i obrazovanju učenika s teškoćama u razvoju (NN 24/15) </w:t>
      </w:r>
    </w:p>
    <w:p w14:paraId="0466989E" w14:textId="77777777" w:rsidR="00FC522D" w:rsidRPr="00A72228" w:rsidRDefault="00FC522D" w:rsidP="00FC522D">
      <w:pPr>
        <w:pStyle w:val="Odlomakpopisa"/>
        <w:numPr>
          <w:ilvl w:val="1"/>
          <w:numId w:val="3"/>
        </w:numPr>
        <w:tabs>
          <w:tab w:val="clear" w:pos="1211"/>
          <w:tab w:val="num" w:pos="1364"/>
        </w:tabs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pomoćnicima u nastavi i stručnim komunikacijskim posrednicima (NN 102/18)</w:t>
      </w:r>
    </w:p>
    <w:p w14:paraId="2DC82397" w14:textId="785C503D" w:rsidR="009B6019" w:rsidRPr="001D4400" w:rsidRDefault="002958F1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66CF3" w:rsidRPr="001D4400">
        <w:rPr>
          <w:rFonts w:ascii="Times New Roman" w:hAnsi="Times New Roman" w:cs="Times New Roman"/>
          <w:sz w:val="24"/>
          <w:szCs w:val="24"/>
        </w:rPr>
        <w:t xml:space="preserve">rijeme i mjesto održavanja </w:t>
      </w:r>
      <w:r w:rsidR="00201F4A" w:rsidRPr="001D4400">
        <w:rPr>
          <w:rFonts w:ascii="Times New Roman" w:hAnsi="Times New Roman" w:cs="Times New Roman"/>
          <w:sz w:val="24"/>
          <w:szCs w:val="24"/>
        </w:rPr>
        <w:t xml:space="preserve">procjene i vrednovanja </w:t>
      </w:r>
    </w:p>
    <w:p w14:paraId="720A178B" w14:textId="3A52A645" w:rsidR="00156477" w:rsidRPr="00CC6D54" w:rsidRDefault="00156477" w:rsidP="001564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6D54">
        <w:rPr>
          <w:rFonts w:ascii="Times New Roman" w:hAnsi="Times New Roman" w:cs="Times New Roman"/>
          <w:sz w:val="24"/>
          <w:szCs w:val="24"/>
        </w:rPr>
        <w:t xml:space="preserve">Pismeno testiranje kandidata će se održati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FC522D"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22D">
        <w:rPr>
          <w:rFonts w:ascii="Times New Roman" w:hAnsi="Times New Roman" w:cs="Times New Roman"/>
          <w:sz w:val="24"/>
          <w:szCs w:val="24"/>
        </w:rPr>
        <w:t>17.1.2023</w:t>
      </w:r>
      <w:r w:rsidRPr="00CC6D54">
        <w:rPr>
          <w:rFonts w:ascii="Times New Roman" w:hAnsi="Times New Roman" w:cs="Times New Roman"/>
          <w:sz w:val="24"/>
          <w:szCs w:val="24"/>
        </w:rPr>
        <w:t xml:space="preserve">. u </w:t>
      </w:r>
      <w:r w:rsidR="00FC522D">
        <w:rPr>
          <w:rFonts w:ascii="Times New Roman" w:hAnsi="Times New Roman" w:cs="Times New Roman"/>
          <w:sz w:val="24"/>
          <w:szCs w:val="24"/>
        </w:rPr>
        <w:t>12,30</w:t>
      </w:r>
      <w:r w:rsidRPr="00CC6D54">
        <w:rPr>
          <w:rFonts w:ascii="Times New Roman" w:hAnsi="Times New Roman" w:cs="Times New Roman"/>
          <w:sz w:val="24"/>
          <w:szCs w:val="24"/>
        </w:rPr>
        <w:t xml:space="preserve"> u </w:t>
      </w:r>
      <w:r w:rsidR="00F710B8">
        <w:rPr>
          <w:rFonts w:ascii="Times New Roman" w:hAnsi="Times New Roman" w:cs="Times New Roman"/>
          <w:sz w:val="24"/>
          <w:szCs w:val="24"/>
        </w:rPr>
        <w:t>knjižnici</w:t>
      </w:r>
      <w:r w:rsidRPr="00CC6D54">
        <w:rPr>
          <w:rFonts w:ascii="Times New Roman" w:hAnsi="Times New Roman" w:cs="Times New Roman"/>
          <w:sz w:val="24"/>
          <w:szCs w:val="24"/>
        </w:rPr>
        <w:t xml:space="preserve"> OŠ „Rikard Katalinić Jeretov“ i traje 45 minuta, a usmeno će se održati odmah nakon proglašenja rezultata sa pismenog testiranja.</w:t>
      </w:r>
    </w:p>
    <w:p w14:paraId="08361879" w14:textId="77777777" w:rsidR="00B16C22" w:rsidRDefault="00B16C22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kandidati da sa sobom ponesu odgovarajuću identifikacijsku ispravu (važeću osobnu iskaznicu, putovnicu ili vozačku dozvolu).</w:t>
      </w:r>
    </w:p>
    <w:p w14:paraId="1E559FDE" w14:textId="77777777" w:rsidR="005616BC" w:rsidRDefault="005616BC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E2CD2E" w14:textId="77777777" w:rsidR="005616BC" w:rsidRPr="001D4400" w:rsidRDefault="005616BC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E64D20" w14:textId="77777777" w:rsidR="00BD2B22" w:rsidRPr="001D4400" w:rsidRDefault="00BD2B22" w:rsidP="00BD2B22">
      <w:pPr>
        <w:spacing w:line="240" w:lineRule="auto"/>
        <w:ind w:left="4950"/>
        <w:contextualSpacing/>
        <w:rPr>
          <w:rFonts w:ascii="Times New Roman" w:hAnsi="Times New Roman" w:cs="Times New Roman"/>
          <w:sz w:val="24"/>
          <w:szCs w:val="24"/>
        </w:rPr>
      </w:pPr>
      <w:r w:rsidRPr="001D4400">
        <w:rPr>
          <w:rFonts w:ascii="Times New Roman" w:hAnsi="Times New Roman" w:cs="Times New Roman"/>
          <w:sz w:val="24"/>
          <w:szCs w:val="24"/>
        </w:rPr>
        <w:t xml:space="preserve">Povjerenstvo za procjenu i vrednovanje kandidata </w:t>
      </w:r>
    </w:p>
    <w:p w14:paraId="3629C8A6" w14:textId="77777777" w:rsidR="00F4672A" w:rsidRPr="001D4400" w:rsidRDefault="00F4672A" w:rsidP="000469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4672A" w:rsidRPr="001D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4DB5"/>
    <w:multiLevelType w:val="hybridMultilevel"/>
    <w:tmpl w:val="DEF02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1A2303A"/>
    <w:multiLevelType w:val="hybridMultilevel"/>
    <w:tmpl w:val="4E8CE2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69"/>
    <w:rsid w:val="00022929"/>
    <w:rsid w:val="00046963"/>
    <w:rsid w:val="000543F2"/>
    <w:rsid w:val="00156477"/>
    <w:rsid w:val="001A1D3B"/>
    <w:rsid w:val="001D4400"/>
    <w:rsid w:val="00201F4A"/>
    <w:rsid w:val="002958F1"/>
    <w:rsid w:val="00362B1E"/>
    <w:rsid w:val="00371F46"/>
    <w:rsid w:val="003804E4"/>
    <w:rsid w:val="003B0D8D"/>
    <w:rsid w:val="003E57F0"/>
    <w:rsid w:val="005616BC"/>
    <w:rsid w:val="00561A39"/>
    <w:rsid w:val="005764E7"/>
    <w:rsid w:val="005E0826"/>
    <w:rsid w:val="00632FA6"/>
    <w:rsid w:val="00654063"/>
    <w:rsid w:val="006B5073"/>
    <w:rsid w:val="007B7928"/>
    <w:rsid w:val="007E4741"/>
    <w:rsid w:val="008F0DC8"/>
    <w:rsid w:val="00907657"/>
    <w:rsid w:val="00966CF3"/>
    <w:rsid w:val="009B6019"/>
    <w:rsid w:val="009B7030"/>
    <w:rsid w:val="00B16C22"/>
    <w:rsid w:val="00B54013"/>
    <w:rsid w:val="00BA024B"/>
    <w:rsid w:val="00BD2B22"/>
    <w:rsid w:val="00C069B1"/>
    <w:rsid w:val="00C35321"/>
    <w:rsid w:val="00D06069"/>
    <w:rsid w:val="00D305E2"/>
    <w:rsid w:val="00E448B7"/>
    <w:rsid w:val="00E5223E"/>
    <w:rsid w:val="00F36DBF"/>
    <w:rsid w:val="00F4672A"/>
    <w:rsid w:val="00F5461C"/>
    <w:rsid w:val="00F710B8"/>
    <w:rsid w:val="00FC522D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DD5A"/>
  <w15:chartTrackingRefBased/>
  <w15:docId w15:val="{DB634F78-0418-42DD-A9E9-7989159A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046963"/>
    <w:rPr>
      <w:b/>
      <w:bCs/>
    </w:rPr>
  </w:style>
  <w:style w:type="paragraph" w:styleId="Odlomakpopisa">
    <w:name w:val="List Paragraph"/>
    <w:basedOn w:val="Normal"/>
    <w:uiPriority w:val="34"/>
    <w:qFormat/>
    <w:rsid w:val="000469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Rikard Katalinić Jeretov Opatija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Kalafatović</dc:creator>
  <cp:keywords/>
  <dc:description/>
  <cp:lastModifiedBy>Sonja Kalafatović</cp:lastModifiedBy>
  <cp:revision>31</cp:revision>
  <cp:lastPrinted>2019-12-05T12:32:00Z</cp:lastPrinted>
  <dcterms:created xsi:type="dcterms:W3CDTF">2019-09-30T12:24:00Z</dcterms:created>
  <dcterms:modified xsi:type="dcterms:W3CDTF">2023-01-12T13:59:00Z</dcterms:modified>
</cp:coreProperties>
</file>