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FF60" w14:textId="48537476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87/08, 86/09, 92/10, 105/10-ispr, 90/11, 16/12, 86/12, 94/13, 152/14, 7/17, 68/18, 98/19 i 64/20, 151/22, 156/23) te članaka 6. i 7. Pravilnika o načinu i postupku zapošljavanja u Osnovne škole „Rikard Katalinić 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Jeretov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“ Opatija (u daljnjem tekstu: Pravilnik) Osnovna škola „Rikard Katalinić 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Jeretov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“ Opatija, dana </w:t>
      </w:r>
      <w:r w:rsidR="000C355A">
        <w:rPr>
          <w:rFonts w:ascii="Times New Roman" w:hAnsi="Times New Roman" w:cs="Times New Roman"/>
          <w:sz w:val="24"/>
          <w:szCs w:val="24"/>
        </w:rPr>
        <w:t>9</w:t>
      </w:r>
      <w:r w:rsidRPr="008632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355A">
        <w:rPr>
          <w:rFonts w:ascii="Times New Roman" w:hAnsi="Times New Roman" w:cs="Times New Roman"/>
          <w:sz w:val="24"/>
          <w:szCs w:val="24"/>
        </w:rPr>
        <w:t>2</w:t>
      </w:r>
      <w:r w:rsidRPr="00863258">
        <w:rPr>
          <w:rFonts w:ascii="Times New Roman" w:hAnsi="Times New Roman" w:cs="Times New Roman"/>
          <w:sz w:val="24"/>
          <w:szCs w:val="24"/>
        </w:rPr>
        <w:t>.2025. godine raspisuje</w:t>
      </w:r>
    </w:p>
    <w:p w14:paraId="1580C6FE" w14:textId="77777777" w:rsidR="00AC6BD3" w:rsidRPr="00863258" w:rsidRDefault="00AC6BD3" w:rsidP="00AC6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085EABD5" w14:textId="77777777" w:rsidR="00AC6BD3" w:rsidRDefault="00AC6BD3" w:rsidP="00AC6B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b/>
          <w:bCs/>
          <w:sz w:val="24"/>
          <w:szCs w:val="24"/>
        </w:rPr>
        <w:t>za zasnivanje radnog odnosa</w:t>
      </w:r>
    </w:p>
    <w:p w14:paraId="32F2CEA4" w14:textId="77777777" w:rsidR="00AC6BD3" w:rsidRPr="00863258" w:rsidRDefault="00AC6BD3" w:rsidP="00AC6B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EE2F43" w14:textId="246FC16B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b/>
          <w:bCs/>
          <w:sz w:val="24"/>
          <w:szCs w:val="24"/>
        </w:rPr>
        <w:t>na radnom mjestu učitelja/</w:t>
      </w:r>
      <w:proofErr w:type="spellStart"/>
      <w:r w:rsidRPr="00863258">
        <w:rPr>
          <w:rFonts w:ascii="Times New Roman" w:hAnsi="Times New Roman" w:cs="Times New Roman"/>
          <w:b/>
          <w:bCs/>
          <w:sz w:val="24"/>
          <w:szCs w:val="24"/>
        </w:rPr>
        <w:t>ice</w:t>
      </w:r>
      <w:proofErr w:type="spellEnd"/>
      <w:r w:rsidRPr="00863258">
        <w:rPr>
          <w:rFonts w:ascii="Times New Roman" w:hAnsi="Times New Roman" w:cs="Times New Roman"/>
          <w:b/>
          <w:bCs/>
          <w:sz w:val="24"/>
          <w:szCs w:val="24"/>
        </w:rPr>
        <w:t xml:space="preserve"> razredne nastave</w:t>
      </w:r>
    </w:p>
    <w:p w14:paraId="7797F454" w14:textId="64722481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63258">
        <w:rPr>
          <w:rFonts w:ascii="Times New Roman" w:hAnsi="Times New Roman" w:cs="Times New Roman"/>
          <w:b/>
          <w:bCs/>
          <w:sz w:val="24"/>
          <w:szCs w:val="24"/>
        </w:rPr>
        <w:t xml:space="preserve"> izvršitelj/</w:t>
      </w:r>
      <w:proofErr w:type="spellStart"/>
      <w:r w:rsidRPr="00863258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863258">
        <w:rPr>
          <w:rFonts w:ascii="Times New Roman" w:hAnsi="Times New Roman" w:cs="Times New Roman"/>
          <w:b/>
          <w:bCs/>
          <w:sz w:val="24"/>
          <w:szCs w:val="24"/>
        </w:rPr>
        <w:t xml:space="preserve"> na puno određeno vrijeme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povratka djelatnice sa bolovanja</w:t>
      </w:r>
    </w:p>
    <w:p w14:paraId="1B85364D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Na natječaj se mogu javiti muške i ženske osobe u skladu sa Zakonom o ravnopravnosti spolova (Narodne novine 82/08. i 69/17.).</w:t>
      </w:r>
    </w:p>
    <w:p w14:paraId="6080DE25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UVJETI: Kandidati uz opće uvjete za zasnivanje radnog odnosa moraju ispunjavati i posebne uvjete za zasnivanje radnog odnosa sukladno čl. 105. i 106. Zakona o odgoju i obrazovanju u osnovnoj i srednjoj školi („Narodne novine“ broj 87/08, 86/09, 92/10, 105/10-ispr, 90/11, 16/12, 86/12, 94/13</w:t>
      </w:r>
      <w:r w:rsidRPr="0086325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3258">
        <w:rPr>
          <w:rFonts w:ascii="Times New Roman" w:hAnsi="Times New Roman" w:cs="Times New Roman"/>
          <w:sz w:val="24"/>
          <w:szCs w:val="24"/>
        </w:rPr>
        <w:t> 152/14, 7/17, 68/18, 98/19 i 64/20, 151/22, 156/23) te uvjete prema čl. 4. Pravilnika o odgovarajućoj vrsti obrazovanja učitelja i stručnih suradnika u osnovnoj školi (NN 6/19 i 75/20).</w:t>
      </w:r>
    </w:p>
    <w:p w14:paraId="4AD717CB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U prijavi na natječaj navodi se adresa odnosno e-mail adresa na koju će se dostaviti obavijest o datumu i vremenu procjene odnosno testiranja.</w:t>
      </w:r>
    </w:p>
    <w:p w14:paraId="38B8A53B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Uz prijavu na natječaj potrebno je priložiti:</w:t>
      </w:r>
    </w:p>
    <w:p w14:paraId="1EA7A426" w14:textId="77777777" w:rsidR="00AC6BD3" w:rsidRPr="00863258" w:rsidRDefault="00AC6BD3" w:rsidP="00AC6B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životopis         </w:t>
      </w:r>
    </w:p>
    <w:p w14:paraId="205105DF" w14:textId="77777777" w:rsidR="00AC6BD3" w:rsidRPr="00863258" w:rsidRDefault="00AC6BD3" w:rsidP="00AC6B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5F5AFB1A" w14:textId="77777777" w:rsidR="00AC6BD3" w:rsidRPr="00863258" w:rsidRDefault="00AC6BD3" w:rsidP="00AC6B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405FEC09" w14:textId="77777777" w:rsidR="00AC6BD3" w:rsidRPr="00863258" w:rsidRDefault="00AC6BD3" w:rsidP="00AC6B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uvjerenje da se protiv osobe ne vodi kazneni postupak prema članku 106. Zakona o odgoju i obrazovanju u osnovnoj i srednjoj školi ne starije od 30 dana od dana objave natječaja</w:t>
      </w:r>
    </w:p>
    <w:p w14:paraId="3AEEFC12" w14:textId="77777777" w:rsidR="00AC6BD3" w:rsidRPr="00863258" w:rsidRDefault="00AC6BD3" w:rsidP="00AC6B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7D492078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</w:p>
    <w:p w14:paraId="796F84F1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Rok za podnošenje prijave na natječaj je osam (8) dana od dana objave natječaja.</w:t>
      </w:r>
    </w:p>
    <w:p w14:paraId="464BFA60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Navedene isprave odnosno prilozi dostavljaju se u neovjerenoj preslici. U svrhu utvrđivanja vjerodostojnosti dokumentacije, za kandidata/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kinju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 koji je zadovoljio/la u postupku, izvršit će se uvid u originalnu ili ovjerenu dokumentaciju, prije zaključivanja ugovora.</w:t>
      </w:r>
    </w:p>
    <w:p w14:paraId="6BD11335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(Narodne novine </w:t>
      </w:r>
      <w:r w:rsidRPr="00863258">
        <w:rPr>
          <w:rFonts w:ascii="Times New Roman" w:hAnsi="Times New Roman" w:cs="Times New Roman"/>
          <w:sz w:val="24"/>
          <w:szCs w:val="24"/>
        </w:rPr>
        <w:lastRenderedPageBreak/>
        <w:t>broj 121/17, 98/19, 84/21, 156/23), članku 48. stavku 1.-3. Zakona o civilnim stradalnicima iz Domovinskog rata (Narodne novine broj 84/21), članku 48. f.  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4EDACC64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 1. Zakona) dostupne na poveznici Ministarstva hrvatskih branitelja:</w:t>
      </w:r>
    </w:p>
    <w:p w14:paraId="3AE00726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</w:p>
    <w:p w14:paraId="3F7F0915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6325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</w:t>
        </w:r>
        <w:r w:rsidRPr="00863258">
          <w:rPr>
            <w:rStyle w:val="Hiperveza"/>
            <w:rFonts w:ascii="Times New Roman" w:hAnsi="Times New Roman" w:cs="Times New Roman"/>
            <w:sz w:val="24"/>
            <w:szCs w:val="24"/>
          </w:rPr>
          <w:t>C5%A1ljavanju-%20ZOHBDR%202021.pdf</w:t>
        </w:r>
      </w:hyperlink>
    </w:p>
    <w:p w14:paraId="078C4106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 st. 1. Zakona) dostupne na poveznici Ministarstva hrvatskih  branitelja:</w:t>
      </w:r>
    </w:p>
    <w:p w14:paraId="2AA74737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6325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</w:t>
        </w:r>
        <w:r w:rsidRPr="00863258">
          <w:rPr>
            <w:rStyle w:val="Hiperveza"/>
            <w:rFonts w:ascii="Times New Roman" w:hAnsi="Times New Roman" w:cs="Times New Roman"/>
            <w:sz w:val="24"/>
            <w:szCs w:val="24"/>
          </w:rPr>
          <w:t>lnicima%20iz%20DR.pdf</w:t>
        </w:r>
      </w:hyperlink>
    </w:p>
    <w:p w14:paraId="6E63E01F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</w:p>
    <w:p w14:paraId="0899E89F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 koji/a je pravodobno dostavo/la potpunu prijavu sa svim prilozima odnosno ispravama i ispunjava uvjete natječaja dužan/a je pristupiti procjeni odnosno testiranju prema odredbama Pravilnika o načinu i postupku zapošljavanja. Procjena odnosno testiranje provodi se pismenom i usmenom provjerom. Na usmenu provjeru pozivaju se samo kandidati koji su na pismenoj provjeri ostvarili najmanje 50% bodova od ukupnog broja bodova.</w:t>
      </w:r>
    </w:p>
    <w:p w14:paraId="137DC9D8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Pravni izvori za pripremu kandidata za testiranje:</w:t>
      </w:r>
    </w:p>
    <w:p w14:paraId="5BB53224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Zakon o odgoju i obrazovanju u osnovnoj i srednjoj školi („Narodne novine“ broj 87/08, 86/09, 92/10, 105/10-ispr, 90/11, 16/12, 86/12, 94/13, 152/14, 7/17, 68/18, 98/19 i 64/20, 151/22, 156/23)</w:t>
      </w:r>
    </w:p>
    <w:p w14:paraId="515184A4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(„Narodne novine“ broj 112/10, 82/19, 43/20, 100/21)</w:t>
      </w:r>
    </w:p>
    <w:p w14:paraId="3F5A6131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Pravilnik o kriterijima za izricanje pedagoških mjera („Narodne novine“ broj 94/15, 3/17)</w:t>
      </w:r>
    </w:p>
    <w:p w14:paraId="094F77EF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Pravilnik o pedagoškoj dokumentaciji i evidenciji te javnim ispravama u školskim ustanovama („Narodne novine“ broj 47/17, 41/19, 76/19, 98/2024)</w:t>
      </w:r>
    </w:p>
    <w:p w14:paraId="48B8CB37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lastRenderedPageBreak/>
        <w:t>Pravilnik o osnovnoškolskom i srednjoškolskom odgoju i obrazovanju učenika s teškoćama u razvoju („Narodne novine“ broj 24/15)</w:t>
      </w:r>
    </w:p>
    <w:p w14:paraId="7458CA14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Pravilnik o organizaciji i provedbi produženog boravka u osnovnoj školi 62/2019</w:t>
      </w:r>
    </w:p>
    <w:p w14:paraId="0D4D5DF3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Kurikulum za nastavni predmet Hrvatski jezik za osnovne škole i gimnazije („Narodne novine“ broj 10/19);</w:t>
      </w:r>
    </w:p>
    <w:p w14:paraId="6C19F057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Kurikulum za nastavni predmet Matematika za osnovne škole i gimnazije („Narodne novine“ broj 7/19);</w:t>
      </w:r>
    </w:p>
    <w:p w14:paraId="3A263B3B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Kurikulum za nastavni predmet Priroda i društvo za osnovne škole („Narodne novine“ broj 7/19);</w:t>
      </w:r>
    </w:p>
    <w:p w14:paraId="67BB2990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Kurikulum za nastavni predmet Glazbena kultura za osnovne škole i Glazbena umjetnost za gimnazije („Narodne novine“ broj 7/19);</w:t>
      </w:r>
    </w:p>
    <w:p w14:paraId="12365F11" w14:textId="77777777" w:rsidR="00AC6BD3" w:rsidRPr="00863258" w:rsidRDefault="00AC6BD3" w:rsidP="00AC6B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 xml:space="preserve">Odluke o donošenju kurikuluma 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 tema:</w:t>
      </w:r>
    </w:p>
    <w:p w14:paraId="4AE9DC47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 https://mzo.gov.hr/istaknute-teme/odgoj-i-obrazovanje/nacionalni-kurikulum/medjupredmetne-teme/3852</w:t>
      </w:r>
    </w:p>
    <w:p w14:paraId="08B4661D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0BBE239B" w14:textId="4540FD90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 xml:space="preserve">Prijave na natječaj dostavljaju se neposredno ili poštom na adresu OŠ "Rikard Katalinić 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Jeretov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>" Opatija, Nova cesta  53 (“za natječaj za učitelja/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 razredne nastave ”).</w:t>
      </w:r>
    </w:p>
    <w:p w14:paraId="1868A636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01BD223D" w14:textId="2DE30B96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 prijavljen/na 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 xml:space="preserve"> natječaj bit će obaviješten/na putem mrežne stranice školske ustanove </w:t>
      </w:r>
      <w:hyperlink r:id="rId7" w:history="1">
        <w:r w:rsidR="000C355A" w:rsidRPr="00914482">
          <w:rPr>
            <w:rStyle w:val="Hiperveza"/>
            <w:rFonts w:ascii="Times New Roman" w:hAnsi="Times New Roman" w:cs="Times New Roman"/>
            <w:sz w:val="24"/>
            <w:szCs w:val="24"/>
          </w:rPr>
          <w:t>https://os-rkatalinic-jeretov-opatija.skole.hr/na</w:t>
        </w:r>
        <w:r w:rsidR="000C355A" w:rsidRPr="00914482">
          <w:rPr>
            <w:rStyle w:val="Hiperveza"/>
            <w:rFonts w:ascii="Times New Roman" w:hAnsi="Times New Roman" w:cs="Times New Roman"/>
            <w:sz w:val="24"/>
            <w:szCs w:val="24"/>
          </w:rPr>
          <w:t>tjecaji-za-radno-mjesto-2/</w:t>
        </w:r>
      </w:hyperlink>
      <w:r w:rsidR="000C3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258">
        <w:rPr>
          <w:rFonts w:ascii="Times New Roman" w:hAnsi="Times New Roman" w:cs="Times New Roman"/>
          <w:sz w:val="24"/>
          <w:szCs w:val="24"/>
        </w:rPr>
        <w:t xml:space="preserve"> najkasnije u roku od osam dana od dana sklapanja ugovora o radu s odabranim/om kandidatom/</w:t>
      </w:r>
      <w:proofErr w:type="spellStart"/>
      <w:r w:rsidRPr="00863258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863258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20. stavku 4. Pravilnika.               </w:t>
      </w:r>
    </w:p>
    <w:p w14:paraId="4FD72F9D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Natječaj je objavljen na mrežnim stranicama i oglasnim pločama Hrvatskog zavoda za zapošljavanje te na mrežnim stranicama i oglasnoj ploči škole.</w:t>
      </w:r>
    </w:p>
    <w:p w14:paraId="0D4A6F62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</w:p>
    <w:p w14:paraId="7B9FC8CE" w14:textId="21C93E2D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KLASA: 112-02/25-01/</w:t>
      </w:r>
      <w:r w:rsidR="000C355A">
        <w:rPr>
          <w:rFonts w:ascii="Times New Roman" w:hAnsi="Times New Roman" w:cs="Times New Roman"/>
          <w:sz w:val="24"/>
          <w:szCs w:val="24"/>
        </w:rPr>
        <w:t>21</w:t>
      </w:r>
    </w:p>
    <w:p w14:paraId="3BE78E9B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URBROJ: 2156-13-02-25-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D56AF3E" w14:textId="7D8CD9B6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 xml:space="preserve">U Opatiji, </w:t>
      </w:r>
      <w:r w:rsidR="000C355A">
        <w:rPr>
          <w:rFonts w:ascii="Times New Roman" w:hAnsi="Times New Roman" w:cs="Times New Roman"/>
          <w:sz w:val="24"/>
          <w:szCs w:val="24"/>
        </w:rPr>
        <w:t>9</w:t>
      </w:r>
      <w:r w:rsidRPr="008632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355A">
        <w:rPr>
          <w:rFonts w:ascii="Times New Roman" w:hAnsi="Times New Roman" w:cs="Times New Roman"/>
          <w:sz w:val="24"/>
          <w:szCs w:val="24"/>
        </w:rPr>
        <w:t>2</w:t>
      </w:r>
      <w:r w:rsidRPr="00863258">
        <w:rPr>
          <w:rFonts w:ascii="Times New Roman" w:hAnsi="Times New Roman" w:cs="Times New Roman"/>
          <w:sz w:val="24"/>
          <w:szCs w:val="24"/>
        </w:rPr>
        <w:t>.2025.</w:t>
      </w:r>
    </w:p>
    <w:p w14:paraId="418DBCAF" w14:textId="2E842EEB" w:rsidR="00AC6BD3" w:rsidRPr="00863258" w:rsidRDefault="00AD58FA" w:rsidP="00AD58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08C111" wp14:editId="54633508">
            <wp:extent cx="2707005" cy="1122045"/>
            <wp:effectExtent l="0" t="0" r="0" b="1905"/>
            <wp:docPr id="1538053462" name="Slika 1" descr="Slika na kojoj se prikazuje tekst, Font, crta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53462" name="Slika 1" descr="Slika na kojoj se prikazuje tekst, Font, crta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3B6D0" w14:textId="1853F208" w:rsidR="00AC6BD3" w:rsidRPr="00863258" w:rsidRDefault="00AC6BD3" w:rsidP="00AD58FA">
      <w:pPr>
        <w:jc w:val="right"/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                                                                          </w:t>
      </w:r>
    </w:p>
    <w:p w14:paraId="528927D2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</w:p>
    <w:p w14:paraId="72C99075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  <w:r w:rsidRPr="00863258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14:paraId="39B7CB4B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</w:p>
    <w:p w14:paraId="5AFEE093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</w:p>
    <w:p w14:paraId="7EFA498E" w14:textId="77777777" w:rsidR="00AC6BD3" w:rsidRPr="00863258" w:rsidRDefault="00AC6BD3" w:rsidP="00AC6BD3">
      <w:pPr>
        <w:rPr>
          <w:rFonts w:ascii="Times New Roman" w:hAnsi="Times New Roman" w:cs="Times New Roman"/>
          <w:sz w:val="24"/>
          <w:szCs w:val="24"/>
        </w:rPr>
      </w:pPr>
    </w:p>
    <w:p w14:paraId="62E4CAD7" w14:textId="77777777" w:rsidR="00AC6BD3" w:rsidRDefault="00AC6BD3" w:rsidP="00AC6BD3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6555325" w14:textId="77777777" w:rsidR="00710A5C" w:rsidRDefault="00710A5C"/>
    <w:sectPr w:rsidR="00710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7F94"/>
    <w:multiLevelType w:val="multilevel"/>
    <w:tmpl w:val="41B2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33ED5"/>
    <w:multiLevelType w:val="multilevel"/>
    <w:tmpl w:val="70B6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059636">
    <w:abstractNumId w:val="0"/>
  </w:num>
  <w:num w:numId="2" w16cid:durableId="95178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36"/>
    <w:rsid w:val="0005557B"/>
    <w:rsid w:val="000C355A"/>
    <w:rsid w:val="003F7A4B"/>
    <w:rsid w:val="00625036"/>
    <w:rsid w:val="006953A2"/>
    <w:rsid w:val="00710A5C"/>
    <w:rsid w:val="00AC6BD3"/>
    <w:rsid w:val="00AD58FA"/>
    <w:rsid w:val="00BC48DB"/>
    <w:rsid w:val="00E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D998"/>
  <w15:chartTrackingRefBased/>
  <w15:docId w15:val="{A40F695C-345D-42D9-9EFB-64B62A15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D3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5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5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5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5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5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5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5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5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5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5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5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50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503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50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50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50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50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5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5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5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50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50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503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5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503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503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C6BD3"/>
    <w:rPr>
      <w:strike w:val="0"/>
      <w:dstrike w:val="0"/>
      <w:color w:val="4DB2EC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C355A"/>
    <w:rPr>
      <w:color w:val="96607D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s-rkatalinic-jeretov-opatija.skole.hr/natjecaji-za-radno-mjesto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Šimović</dc:creator>
  <cp:keywords/>
  <dc:description/>
  <cp:lastModifiedBy>Martina Šimović</cp:lastModifiedBy>
  <cp:revision>5</cp:revision>
  <cp:lastPrinted>2025-12-09T13:00:00Z</cp:lastPrinted>
  <dcterms:created xsi:type="dcterms:W3CDTF">2025-10-06T12:17:00Z</dcterms:created>
  <dcterms:modified xsi:type="dcterms:W3CDTF">2025-12-09T13:12:00Z</dcterms:modified>
</cp:coreProperties>
</file>